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40990" w14:textId="636AB006" w:rsidR="0038416F" w:rsidRDefault="0038416F" w:rsidP="0038416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D92DE05" wp14:editId="6DDC16ED">
            <wp:simplePos x="0" y="0"/>
            <wp:positionH relativeFrom="margin">
              <wp:posOffset>-381000</wp:posOffset>
            </wp:positionH>
            <wp:positionV relativeFrom="paragraph">
              <wp:posOffset>376555</wp:posOffset>
            </wp:positionV>
            <wp:extent cx="994410" cy="988695"/>
            <wp:effectExtent l="0" t="0" r="0" b="1905"/>
            <wp:wrapThrough wrapText="bothSides">
              <wp:wrapPolygon edited="0">
                <wp:start x="0" y="0"/>
                <wp:lineTo x="0" y="21225"/>
                <wp:lineTo x="21103" y="21225"/>
                <wp:lineTo x="21103" y="0"/>
                <wp:lineTo x="0" y="0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6C579" w14:textId="3A3A2358" w:rsidR="0038416F" w:rsidRDefault="0038416F" w:rsidP="0038416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6CBEE1A" wp14:editId="6A597916">
            <wp:simplePos x="0" y="0"/>
            <wp:positionH relativeFrom="margin">
              <wp:posOffset>4993005</wp:posOffset>
            </wp:positionH>
            <wp:positionV relativeFrom="paragraph">
              <wp:posOffset>6985</wp:posOffset>
            </wp:positionV>
            <wp:extent cx="994410" cy="988695"/>
            <wp:effectExtent l="0" t="0" r="0" b="1905"/>
            <wp:wrapThrough wrapText="bothSides">
              <wp:wrapPolygon edited="0">
                <wp:start x="0" y="0"/>
                <wp:lineTo x="0" y="21225"/>
                <wp:lineTo x="21103" y="21225"/>
                <wp:lineTo x="21103" y="0"/>
                <wp:lineTo x="0" y="0"/>
              </wp:wrapPolygon>
            </wp:wrapThrough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CF6D7" w14:textId="6FF5EFE2" w:rsidR="00C16FDC" w:rsidRPr="0038416F" w:rsidRDefault="001E4D2D" w:rsidP="0038416F">
      <w:pPr>
        <w:jc w:val="center"/>
        <w:rPr>
          <w:sz w:val="32"/>
          <w:szCs w:val="32"/>
        </w:rPr>
      </w:pPr>
      <w:r w:rsidRPr="001E4D2D">
        <w:rPr>
          <w:sz w:val="32"/>
          <w:szCs w:val="32"/>
        </w:rPr>
        <w:t>Hengelsportvereniging Simpelveld</w:t>
      </w:r>
      <w:r w:rsidR="0038416F">
        <w:rPr>
          <w:sz w:val="32"/>
          <w:szCs w:val="32"/>
        </w:rPr>
        <w:t xml:space="preserve"> - Bocholtz</w:t>
      </w:r>
    </w:p>
    <w:p w14:paraId="0B874B30" w14:textId="0ADD56F8" w:rsidR="001E4D2D" w:rsidRPr="0038416F" w:rsidRDefault="001E4D2D" w:rsidP="001E4D2D">
      <w:pPr>
        <w:jc w:val="center"/>
        <w:rPr>
          <w:color w:val="0070C0"/>
          <w:sz w:val="30"/>
          <w:szCs w:val="30"/>
          <w:u w:val="single"/>
        </w:rPr>
      </w:pPr>
      <w:r w:rsidRPr="0038416F">
        <w:rPr>
          <w:color w:val="0070C0"/>
          <w:sz w:val="30"/>
          <w:szCs w:val="30"/>
          <w:u w:val="single"/>
        </w:rPr>
        <w:t>Jaarvergadering</w:t>
      </w:r>
    </w:p>
    <w:p w14:paraId="685E0E3B" w14:textId="7B54D8BA" w:rsidR="001E4D2D" w:rsidRDefault="001E4D2D" w:rsidP="001E4D2D">
      <w:pPr>
        <w:jc w:val="center"/>
        <w:rPr>
          <w:color w:val="C00000"/>
          <w:sz w:val="30"/>
          <w:szCs w:val="30"/>
        </w:rPr>
      </w:pPr>
    </w:p>
    <w:p w14:paraId="1C3F404B" w14:textId="77777777" w:rsidR="0069292D" w:rsidRDefault="001E4D2D" w:rsidP="0008514C">
      <w:pPr>
        <w:jc w:val="center"/>
        <w:rPr>
          <w:sz w:val="24"/>
          <w:szCs w:val="24"/>
        </w:rPr>
      </w:pPr>
      <w:r w:rsidRPr="001E4D2D">
        <w:rPr>
          <w:sz w:val="24"/>
          <w:szCs w:val="24"/>
        </w:rPr>
        <w:t xml:space="preserve">Het </w:t>
      </w:r>
      <w:r>
        <w:rPr>
          <w:sz w:val="24"/>
          <w:szCs w:val="24"/>
        </w:rPr>
        <w:t>jaar 202</w:t>
      </w:r>
      <w:r w:rsidR="0038416F">
        <w:rPr>
          <w:sz w:val="24"/>
          <w:szCs w:val="24"/>
        </w:rPr>
        <w:t>3</w:t>
      </w:r>
      <w:r>
        <w:rPr>
          <w:sz w:val="24"/>
          <w:szCs w:val="24"/>
        </w:rPr>
        <w:t xml:space="preserve"> is</w:t>
      </w:r>
      <w:r w:rsidR="0038416F">
        <w:rPr>
          <w:sz w:val="24"/>
          <w:szCs w:val="24"/>
        </w:rPr>
        <w:t xml:space="preserve"> alweer</w:t>
      </w:r>
      <w:r>
        <w:rPr>
          <w:sz w:val="24"/>
          <w:szCs w:val="24"/>
        </w:rPr>
        <w:t xml:space="preserve"> voorbij </w:t>
      </w:r>
      <w:r w:rsidR="0038416F">
        <w:rPr>
          <w:sz w:val="24"/>
          <w:szCs w:val="24"/>
        </w:rPr>
        <w:t xml:space="preserve">gevlogen! </w:t>
      </w:r>
    </w:p>
    <w:p w14:paraId="69E486A9" w14:textId="5148B56E" w:rsidR="0038416F" w:rsidRDefault="0069292D" w:rsidP="0069292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Hengelsportvereniging Simpelveld-Bocholtz </w:t>
      </w:r>
      <w:r w:rsidR="0038416F">
        <w:rPr>
          <w:sz w:val="24"/>
          <w:szCs w:val="24"/>
        </w:rPr>
        <w:t xml:space="preserve">heeft zich in 2023 positief ontwikkeld </w:t>
      </w:r>
      <w:r w:rsidR="001E4D2D">
        <w:rPr>
          <w:sz w:val="24"/>
          <w:szCs w:val="24"/>
        </w:rPr>
        <w:t xml:space="preserve">en er is weer heel wat gebeurd. </w:t>
      </w:r>
      <w:r w:rsidR="0038416F">
        <w:rPr>
          <w:sz w:val="24"/>
          <w:szCs w:val="24"/>
        </w:rPr>
        <w:t xml:space="preserve">Het is daarom van groot belang om gezamenlijk nieuwe beslissingen te nemen ten aanzien van de toekomst van de vereniging. Wij </w:t>
      </w:r>
      <w:r w:rsidR="001E4D2D">
        <w:rPr>
          <w:sz w:val="24"/>
          <w:szCs w:val="24"/>
        </w:rPr>
        <w:t>hopen</w:t>
      </w:r>
      <w:r w:rsidR="0038416F">
        <w:rPr>
          <w:sz w:val="24"/>
          <w:szCs w:val="24"/>
        </w:rPr>
        <w:t xml:space="preserve"> uiteraard</w:t>
      </w:r>
      <w:r w:rsidR="001E4D2D">
        <w:rPr>
          <w:sz w:val="24"/>
          <w:szCs w:val="24"/>
        </w:rPr>
        <w:t xml:space="preserve"> op een goede opkomst</w:t>
      </w:r>
      <w:r>
        <w:rPr>
          <w:sz w:val="24"/>
          <w:szCs w:val="24"/>
        </w:rPr>
        <w:t>!</w:t>
      </w:r>
    </w:p>
    <w:p w14:paraId="59A44E18" w14:textId="2F078FEA" w:rsidR="0069292D" w:rsidRDefault="0069292D" w:rsidP="0069292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2DEB" wp14:editId="5028D77A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5727700" cy="25400"/>
                <wp:effectExtent l="0" t="0" r="25400" b="317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77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B0531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9.8pt,7.4pt" to="850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0A113164" w14:textId="77777777" w:rsidR="00B708CF" w:rsidRDefault="00B708CF" w:rsidP="0008514C">
      <w:pPr>
        <w:jc w:val="center"/>
        <w:rPr>
          <w:sz w:val="24"/>
          <w:szCs w:val="24"/>
        </w:rPr>
      </w:pPr>
    </w:p>
    <w:p w14:paraId="5EA2DBFC" w14:textId="2A5C85EB" w:rsidR="001E4D2D" w:rsidRDefault="001E4D2D" w:rsidP="0008514C">
      <w:pPr>
        <w:jc w:val="center"/>
        <w:rPr>
          <w:sz w:val="24"/>
          <w:szCs w:val="24"/>
        </w:rPr>
      </w:pPr>
      <w:r>
        <w:rPr>
          <w:sz w:val="24"/>
          <w:szCs w:val="24"/>
        </w:rPr>
        <w:t>De</w:t>
      </w:r>
      <w:r w:rsidR="00EA4B0B">
        <w:rPr>
          <w:sz w:val="24"/>
          <w:szCs w:val="24"/>
        </w:rPr>
        <w:t xml:space="preserve"> jaarvergadering</w:t>
      </w:r>
      <w:r>
        <w:rPr>
          <w:sz w:val="24"/>
          <w:szCs w:val="24"/>
        </w:rPr>
        <w:t xml:space="preserve"> zal </w:t>
      </w:r>
      <w:r w:rsidR="00EA4B0B">
        <w:rPr>
          <w:sz w:val="24"/>
          <w:szCs w:val="24"/>
        </w:rPr>
        <w:t xml:space="preserve">worden </w:t>
      </w:r>
      <w:r>
        <w:rPr>
          <w:sz w:val="24"/>
          <w:szCs w:val="24"/>
        </w:rPr>
        <w:t xml:space="preserve">gehouden in: Café Oud Bocholtz, op </w:t>
      </w:r>
      <w:r w:rsidRPr="0069292D">
        <w:rPr>
          <w:sz w:val="24"/>
          <w:szCs w:val="24"/>
        </w:rPr>
        <w:t>z</w:t>
      </w:r>
      <w:r w:rsidR="00F97163" w:rsidRPr="0069292D">
        <w:rPr>
          <w:sz w:val="24"/>
          <w:szCs w:val="24"/>
        </w:rPr>
        <w:t>aterdag</w:t>
      </w:r>
      <w:r w:rsidR="00CA6022" w:rsidRPr="0069292D">
        <w:rPr>
          <w:sz w:val="24"/>
          <w:szCs w:val="24"/>
        </w:rPr>
        <w:t xml:space="preserve"> </w:t>
      </w:r>
      <w:r w:rsidR="0069292D" w:rsidRPr="0069292D">
        <w:rPr>
          <w:sz w:val="24"/>
          <w:szCs w:val="24"/>
        </w:rPr>
        <w:t>27 jan</w:t>
      </w:r>
      <w:r w:rsidR="00CA6022" w:rsidRPr="0069292D">
        <w:rPr>
          <w:sz w:val="24"/>
          <w:szCs w:val="24"/>
        </w:rPr>
        <w:t>uari</w:t>
      </w:r>
      <w:r w:rsidRPr="0069292D">
        <w:rPr>
          <w:sz w:val="24"/>
          <w:szCs w:val="24"/>
        </w:rPr>
        <w:t xml:space="preserve"> 202</w:t>
      </w:r>
      <w:r w:rsidR="0038416F" w:rsidRPr="0069292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14:paraId="57DC2DF5" w14:textId="4747073F" w:rsidR="001E4D2D" w:rsidRPr="001E4D2D" w:rsidRDefault="001E4D2D" w:rsidP="0008514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Aanvangstijd: </w:t>
      </w:r>
      <w:r w:rsidR="0008514C">
        <w:rPr>
          <w:sz w:val="24"/>
          <w:szCs w:val="24"/>
        </w:rPr>
        <w:t>10:30</w:t>
      </w:r>
    </w:p>
    <w:p w14:paraId="0E9F0AC7" w14:textId="610DE445" w:rsidR="001E4D2D" w:rsidRDefault="001E4D2D" w:rsidP="0008514C">
      <w:pPr>
        <w:jc w:val="center"/>
        <w:rPr>
          <w:sz w:val="24"/>
          <w:szCs w:val="24"/>
        </w:rPr>
      </w:pPr>
      <w:r>
        <w:rPr>
          <w:sz w:val="24"/>
          <w:szCs w:val="24"/>
        </w:rPr>
        <w:t>Adres: Pastoor Neujeanstraat 11 in Bocholtz</w:t>
      </w:r>
    </w:p>
    <w:p w14:paraId="6CFB14CA" w14:textId="77777777" w:rsidR="0008514C" w:rsidRDefault="0008514C" w:rsidP="0008514C">
      <w:pPr>
        <w:jc w:val="center"/>
        <w:rPr>
          <w:sz w:val="24"/>
          <w:szCs w:val="24"/>
        </w:rPr>
      </w:pPr>
    </w:p>
    <w:p w14:paraId="51450CEE" w14:textId="1AB87C9C" w:rsidR="0008514C" w:rsidRDefault="00B708CF" w:rsidP="00B708CF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8523F" wp14:editId="4C329FA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727700" cy="25400"/>
                <wp:effectExtent l="0" t="0" r="25400" b="3175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770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258F6" id="Rechte verbindingslijn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5pt" to="45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" strokecolor="#4472c4" strokeweight=".5pt">
                <v:stroke joinstyle="miter"/>
                <w10:wrap anchorx="margin"/>
              </v:line>
            </w:pict>
          </mc:Fallback>
        </mc:AlternateContent>
      </w:r>
    </w:p>
    <w:p w14:paraId="0B4861DC" w14:textId="72DEF848" w:rsidR="0008514C" w:rsidRPr="0008514C" w:rsidRDefault="0008514C" w:rsidP="0008514C">
      <w:pPr>
        <w:rPr>
          <w:sz w:val="24"/>
          <w:szCs w:val="24"/>
          <w:u w:val="single"/>
        </w:rPr>
      </w:pPr>
      <w:r w:rsidRPr="0008514C">
        <w:rPr>
          <w:sz w:val="24"/>
          <w:szCs w:val="24"/>
          <w:u w:val="single"/>
        </w:rPr>
        <w:t>De agenda van de jaarvergadering:</w:t>
      </w:r>
    </w:p>
    <w:p w14:paraId="01C665C6" w14:textId="36C518B5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Voorwoord door de voorzitter</w:t>
      </w:r>
      <w:r w:rsidR="007278DD">
        <w:rPr>
          <w:sz w:val="24"/>
          <w:szCs w:val="24"/>
        </w:rPr>
        <w:t>;</w:t>
      </w:r>
    </w:p>
    <w:p w14:paraId="0ABCEC0B" w14:textId="04A0D8FB" w:rsidR="0008514C" w:rsidRPr="0008514C" w:rsidRDefault="0069292D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Notulen</w:t>
      </w:r>
      <w:r w:rsidR="0008514C" w:rsidRPr="0008514C">
        <w:rPr>
          <w:sz w:val="24"/>
          <w:szCs w:val="24"/>
        </w:rPr>
        <w:t xml:space="preserve"> 20</w:t>
      </w:r>
      <w:r w:rsidR="007278DD">
        <w:rPr>
          <w:sz w:val="24"/>
          <w:szCs w:val="24"/>
        </w:rPr>
        <w:t>2</w:t>
      </w:r>
      <w:r w:rsidR="0038416F">
        <w:rPr>
          <w:sz w:val="24"/>
          <w:szCs w:val="24"/>
        </w:rPr>
        <w:t>2</w:t>
      </w:r>
      <w:r w:rsidR="007278DD">
        <w:rPr>
          <w:sz w:val="24"/>
          <w:szCs w:val="24"/>
        </w:rPr>
        <w:t>;</w:t>
      </w:r>
    </w:p>
    <w:p w14:paraId="1D27D25B" w14:textId="51F1B315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Werkbespreking</w:t>
      </w:r>
      <w:r w:rsidR="007278DD">
        <w:rPr>
          <w:sz w:val="24"/>
          <w:szCs w:val="24"/>
        </w:rPr>
        <w:t>;</w:t>
      </w:r>
    </w:p>
    <w:p w14:paraId="6BB3719C" w14:textId="4070045F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Verslag penningmeester</w:t>
      </w:r>
      <w:r w:rsidR="007278DD">
        <w:rPr>
          <w:sz w:val="24"/>
          <w:szCs w:val="24"/>
        </w:rPr>
        <w:t>;</w:t>
      </w:r>
    </w:p>
    <w:p w14:paraId="7170AA1B" w14:textId="24647EE4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Kascontrole</w:t>
      </w:r>
      <w:r w:rsidR="007278DD">
        <w:rPr>
          <w:sz w:val="24"/>
          <w:szCs w:val="24"/>
        </w:rPr>
        <w:t>;</w:t>
      </w:r>
    </w:p>
    <w:p w14:paraId="6E0165DF" w14:textId="3E64A428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Mutaties bestuur</w:t>
      </w:r>
      <w:r w:rsidR="007278DD">
        <w:rPr>
          <w:sz w:val="24"/>
          <w:szCs w:val="24"/>
        </w:rPr>
        <w:t>;</w:t>
      </w:r>
    </w:p>
    <w:p w14:paraId="3AB8CA7F" w14:textId="35FA5644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Aankoop nieuwe vis</w:t>
      </w:r>
      <w:r w:rsidR="007278DD">
        <w:rPr>
          <w:sz w:val="24"/>
          <w:szCs w:val="24"/>
        </w:rPr>
        <w:t>;</w:t>
      </w:r>
    </w:p>
    <w:p w14:paraId="704532B5" w14:textId="4BB9DEF1" w:rsidR="00CA6022" w:rsidRDefault="0008514C" w:rsidP="0038416F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Verslag wedstrijdcommissie</w:t>
      </w:r>
      <w:r w:rsidR="007278DD">
        <w:rPr>
          <w:sz w:val="24"/>
          <w:szCs w:val="24"/>
        </w:rPr>
        <w:t>;</w:t>
      </w:r>
    </w:p>
    <w:p w14:paraId="29D1BFF5" w14:textId="1B890D63" w:rsidR="00063FCC" w:rsidRPr="0038416F" w:rsidRDefault="00063FCC" w:rsidP="0038416F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Statutenwijziging;</w:t>
      </w:r>
    </w:p>
    <w:p w14:paraId="059C7818" w14:textId="661FC33F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Rondvraag</w:t>
      </w:r>
      <w:r w:rsidR="007278DD">
        <w:rPr>
          <w:sz w:val="24"/>
          <w:szCs w:val="24"/>
        </w:rPr>
        <w:t>;</w:t>
      </w:r>
    </w:p>
    <w:p w14:paraId="0528276B" w14:textId="021825A5" w:rsidR="0008514C" w:rsidRPr="0008514C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>Sluiting</w:t>
      </w:r>
      <w:r w:rsidR="007278DD">
        <w:rPr>
          <w:sz w:val="24"/>
          <w:szCs w:val="24"/>
        </w:rPr>
        <w:t>;</w:t>
      </w:r>
    </w:p>
    <w:p w14:paraId="5E86FBC5" w14:textId="5A8B9355" w:rsidR="0008514C" w:rsidRPr="00B708CF" w:rsidRDefault="0008514C" w:rsidP="0008514C">
      <w:pPr>
        <w:pStyle w:val="Lijstaline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8514C">
        <w:rPr>
          <w:sz w:val="24"/>
          <w:szCs w:val="24"/>
        </w:rPr>
        <w:t xml:space="preserve">Gelegenheid </w:t>
      </w:r>
      <w:r w:rsidR="0038416F">
        <w:rPr>
          <w:sz w:val="24"/>
          <w:szCs w:val="24"/>
        </w:rPr>
        <w:t>VISpas 2024</w:t>
      </w:r>
      <w:r w:rsidRPr="0008514C">
        <w:rPr>
          <w:sz w:val="24"/>
          <w:szCs w:val="24"/>
        </w:rPr>
        <w:t xml:space="preserve"> op</w:t>
      </w:r>
      <w:r w:rsidR="0038416F">
        <w:rPr>
          <w:sz w:val="24"/>
          <w:szCs w:val="24"/>
        </w:rPr>
        <w:t xml:space="preserve"> te halen.</w:t>
      </w:r>
    </w:p>
    <w:sectPr w:rsidR="0008514C" w:rsidRPr="00B7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62C3A"/>
    <w:multiLevelType w:val="hybridMultilevel"/>
    <w:tmpl w:val="EA82384C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803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2D"/>
    <w:rsid w:val="00063FCC"/>
    <w:rsid w:val="0008514C"/>
    <w:rsid w:val="000D18D8"/>
    <w:rsid w:val="001E4D2D"/>
    <w:rsid w:val="00244A5C"/>
    <w:rsid w:val="0038416F"/>
    <w:rsid w:val="0069292D"/>
    <w:rsid w:val="007278DD"/>
    <w:rsid w:val="00B708CF"/>
    <w:rsid w:val="00C16FDC"/>
    <w:rsid w:val="00C20787"/>
    <w:rsid w:val="00CA6022"/>
    <w:rsid w:val="00E73D2E"/>
    <w:rsid w:val="00EA4B0B"/>
    <w:rsid w:val="00F9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5816"/>
  <w15:chartTrackingRefBased/>
  <w15:docId w15:val="{6014008F-4F36-4056-A9B3-2C4FE3C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85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Brinkhoff, Luuk (1927566)</dc:creator>
  <cp:keywords/>
  <dc:description/>
  <cp:lastModifiedBy>Brinkhoff, Luuk (Stud. SBE)</cp:lastModifiedBy>
  <cp:revision>12</cp:revision>
  <dcterms:created xsi:type="dcterms:W3CDTF">2022-08-06T17:50:00Z</dcterms:created>
  <dcterms:modified xsi:type="dcterms:W3CDTF">2023-10-19T11:53:00Z</dcterms:modified>
</cp:coreProperties>
</file>